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6B" w:rsidRDefault="0035556B" w:rsidP="0035556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5556B" w:rsidRDefault="0035556B" w:rsidP="003555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5556B" w:rsidRDefault="0035556B" w:rsidP="003555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5556B" w:rsidRDefault="0035556B" w:rsidP="003555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56B" w:rsidRDefault="0035556B" w:rsidP="003555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56B" w:rsidRDefault="0035556B" w:rsidP="003555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1986</w:t>
      </w:r>
    </w:p>
    <w:p w:rsidR="0035556B" w:rsidRDefault="0035556B" w:rsidP="003555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5556B" w:rsidRDefault="0035556B" w:rsidP="003555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C60AAC">
        <w:rPr>
          <w:rFonts w:ascii="Times New Roman" w:hAnsi="Times New Roman" w:cs="Times New Roman"/>
          <w:sz w:val="28"/>
          <w:szCs w:val="28"/>
        </w:rPr>
        <w:t xml:space="preserve">ского округа Ставропольского края от 29 декабря 2017 г. № 29 «Об утверждении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</w:t>
      </w:r>
    </w:p>
    <w:p w:rsidR="00C60AAC" w:rsidRP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г. № 132 «О внесении изменений в решение Думы Ипатовского городского округа Ставропольского края от 11 декабря 2018 г. 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</w:t>
      </w:r>
      <w:proofErr w:type="gramStart"/>
      <w:r w:rsidRPr="00C60AAC">
        <w:rPr>
          <w:rFonts w:ascii="Times New Roman" w:hAnsi="Times New Roman" w:cs="Times New Roman"/>
          <w:sz w:val="28"/>
          <w:szCs w:val="28"/>
        </w:rPr>
        <w:t>»,  администрация</w:t>
      </w:r>
      <w:proofErr w:type="gramEnd"/>
      <w:r w:rsidRPr="00C60AAC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</w:p>
    <w:p w:rsidR="00C60AAC" w:rsidRP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60AAC" w:rsidRP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Ипатовского городского округа Ставропольского края от 29 декабря 2017 г. № 29 «Об утверждении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 (далее – постановление) изложив пункт 5 в следующей редакции:</w:t>
      </w:r>
    </w:p>
    <w:p w:rsidR="00C60AAC" w:rsidRP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«5. Настоящее постановление вступает в силу на следующий день после дня его официального обнародования.». </w:t>
      </w:r>
    </w:p>
    <w:p w:rsid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2. Внести изменения в муниципальную программу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</w:t>
      </w:r>
      <w:proofErr w:type="gramStart"/>
      <w:r w:rsidRPr="00C60AAC">
        <w:rPr>
          <w:rFonts w:ascii="Times New Roman" w:hAnsi="Times New Roman" w:cs="Times New Roman"/>
          <w:sz w:val="28"/>
          <w:szCs w:val="28"/>
        </w:rPr>
        <w:t>»,  утвержденную</w:t>
      </w:r>
      <w:proofErr w:type="gramEnd"/>
      <w:r w:rsidRPr="00C60AAC">
        <w:rPr>
          <w:rFonts w:ascii="Times New Roman" w:hAnsi="Times New Roman" w:cs="Times New Roman"/>
          <w:sz w:val="28"/>
          <w:szCs w:val="28"/>
        </w:rPr>
        <w:t xml:space="preserve"> постановлением (с изменениями, внесенными постановлениями администрации Ипатовского городского округа Ставропольского края от 27 марта 2018 г. № 310, от 10 августа 2018 г. № 998, от 29 декабря 2018 г. № 1759), утвердив ее в новой прилагаемой редакции.</w:t>
      </w:r>
    </w:p>
    <w:p w:rsid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C60AAC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4. Обнародовать настоящее пост</w:t>
      </w:r>
      <w:r>
        <w:rPr>
          <w:rFonts w:ascii="Times New Roman" w:hAnsi="Times New Roman" w:cs="Times New Roman"/>
          <w:sz w:val="28"/>
          <w:szCs w:val="28"/>
        </w:rPr>
        <w:t>ановление в районном муниципаль</w:t>
      </w:r>
      <w:r w:rsidRPr="00C60AAC">
        <w:rPr>
          <w:rFonts w:ascii="Times New Roman" w:hAnsi="Times New Roman" w:cs="Times New Roman"/>
          <w:sz w:val="28"/>
          <w:szCs w:val="28"/>
        </w:rPr>
        <w:t>ном казенном учреждении культуры «</w:t>
      </w:r>
      <w:r>
        <w:rPr>
          <w:rFonts w:ascii="Times New Roman" w:hAnsi="Times New Roman" w:cs="Times New Roman"/>
          <w:sz w:val="28"/>
          <w:szCs w:val="28"/>
        </w:rPr>
        <w:t>Ипатовская межпоселенческая цен</w:t>
      </w:r>
      <w:r w:rsidRPr="00C60AAC">
        <w:rPr>
          <w:rFonts w:ascii="Times New Roman" w:hAnsi="Times New Roman" w:cs="Times New Roman"/>
          <w:sz w:val="28"/>
          <w:szCs w:val="28"/>
        </w:rPr>
        <w:t>тральная библиотека» Ипатовского района Ставропольского края.</w:t>
      </w:r>
    </w:p>
    <w:p w:rsid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60AAC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C60AA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 Н., заместителя главы администрации Ипатовского городского округа Ставропольского края Фоменко Т. А.</w:t>
      </w:r>
    </w:p>
    <w:p w:rsidR="00C60AAC" w:rsidRDefault="00C60AAC" w:rsidP="00C60AAC">
      <w:pPr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6. Настоящее постановление вступ</w:t>
      </w:r>
      <w:r>
        <w:rPr>
          <w:rFonts w:ascii="Times New Roman" w:hAnsi="Times New Roman" w:cs="Times New Roman"/>
          <w:sz w:val="28"/>
          <w:szCs w:val="28"/>
        </w:rPr>
        <w:t>ает в силу на следующий день по</w:t>
      </w:r>
      <w:r w:rsidRPr="00C60AAC">
        <w:rPr>
          <w:rFonts w:ascii="Times New Roman" w:hAnsi="Times New Roman" w:cs="Times New Roman"/>
          <w:sz w:val="28"/>
          <w:szCs w:val="28"/>
        </w:rPr>
        <w:t>сле дня его официального обнародования.</w:t>
      </w: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C60AAC" w:rsidRPr="00C60AAC" w:rsidRDefault="00C60AAC" w:rsidP="00C60AA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60AAC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60AAC" w:rsidRPr="00C60AA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5556B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2168E"/>
    <w:rsid w:val="00743D69"/>
    <w:rsid w:val="00761EF3"/>
    <w:rsid w:val="00776EB9"/>
    <w:rsid w:val="007B6D11"/>
    <w:rsid w:val="007D7A14"/>
    <w:rsid w:val="007E29C7"/>
    <w:rsid w:val="00875D22"/>
    <w:rsid w:val="008954D3"/>
    <w:rsid w:val="008C0BF6"/>
    <w:rsid w:val="008D2204"/>
    <w:rsid w:val="008D4A04"/>
    <w:rsid w:val="00944590"/>
    <w:rsid w:val="0098202F"/>
    <w:rsid w:val="009906E3"/>
    <w:rsid w:val="009C0318"/>
    <w:rsid w:val="009E1BE1"/>
    <w:rsid w:val="009F2F8A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0AAC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A9E7DBF-FABE-4948-9EB3-577C40BB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CC62-C80A-4E7E-97D9-B9E68560D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2020-01-14T10:04:00Z</cp:lastPrinted>
  <dcterms:created xsi:type="dcterms:W3CDTF">2020-01-10T10:26:00Z</dcterms:created>
  <dcterms:modified xsi:type="dcterms:W3CDTF">2020-01-16T08:26:00Z</dcterms:modified>
</cp:coreProperties>
</file>